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D" w:rsidRPr="00316819" w:rsidRDefault="001241DD" w:rsidP="001241DD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:rsidR="001241DD" w:rsidRDefault="001241DD" w:rsidP="001241DD">
      <w:pPr>
        <w:jc w:val="center"/>
        <w:rPr>
          <w:sz w:val="28"/>
        </w:rPr>
      </w:pPr>
      <w:r>
        <w:rPr>
          <w:sz w:val="28"/>
        </w:rPr>
        <w:t>F</w:t>
      </w:r>
      <w:r w:rsidRPr="00316819">
        <w:rPr>
          <w:sz w:val="28"/>
        </w:rPr>
        <w:t>ranciscan University Student Government</w:t>
      </w:r>
    </w:p>
    <w:p w:rsidR="001241DD" w:rsidRPr="00316819" w:rsidRDefault="001241DD" w:rsidP="001241DD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9864B8">
        <w:rPr>
          <w:rFonts w:ascii="Times New Roman" w:hAnsi="Times New Roman"/>
          <w:sz w:val="28"/>
        </w:rPr>
        <w:t>Spring 2019</w:t>
      </w:r>
      <w:r>
        <w:rPr>
          <w:rFonts w:ascii="Times New Roman" w:hAnsi="Times New Roman"/>
          <w:sz w:val="28"/>
        </w:rPr>
        <w:t xml:space="preserve"> Bill #</w:t>
      </w:r>
      <w:r w:rsidR="009864B8">
        <w:rPr>
          <w:rFonts w:ascii="Times New Roman" w:hAnsi="Times New Roman"/>
          <w:sz w:val="28"/>
        </w:rPr>
        <w:t>3</w:t>
      </w:r>
      <w:bookmarkStart w:id="0" w:name="_GoBack"/>
      <w:bookmarkEnd w:id="0"/>
    </w:p>
    <w:p w:rsidR="001241DD" w:rsidRPr="00316819" w:rsidRDefault="001241DD" w:rsidP="001241DD">
      <w:pPr>
        <w:rPr>
          <w:sz w:val="28"/>
        </w:rPr>
      </w:pPr>
      <w:r w:rsidRPr="00316819">
        <w:rPr>
          <w:sz w:val="28"/>
        </w:rPr>
        <w:t xml:space="preserve">Title of Bill: </w:t>
      </w:r>
      <w:r>
        <w:rPr>
          <w:sz w:val="28"/>
        </w:rPr>
        <w:t>Allocation of Funds for Chick-</w:t>
      </w:r>
      <w:proofErr w:type="spellStart"/>
      <w:r>
        <w:rPr>
          <w:sz w:val="28"/>
        </w:rPr>
        <w:t>Fil</w:t>
      </w:r>
      <w:proofErr w:type="spellEnd"/>
      <w:r>
        <w:rPr>
          <w:sz w:val="28"/>
        </w:rPr>
        <w:t>-A for the All-Student Strategic Planning Meeting</w:t>
      </w:r>
    </w:p>
    <w:p w:rsidR="001241DD" w:rsidRPr="005A2250" w:rsidRDefault="001241DD" w:rsidP="001241DD">
      <w:pPr>
        <w:pStyle w:val="Heading11"/>
      </w:pPr>
      <w:r w:rsidRPr="005A2250">
        <w:t xml:space="preserve">Sponsor: </w:t>
      </w:r>
      <w:r>
        <w:t xml:space="preserve">Senator </w:t>
      </w:r>
      <w:proofErr w:type="spellStart"/>
      <w:r>
        <w:t>Markle</w:t>
      </w:r>
      <w:proofErr w:type="spellEnd"/>
    </w:p>
    <w:p w:rsidR="001241DD" w:rsidRPr="00316819" w:rsidRDefault="001241DD" w:rsidP="001241DD"/>
    <w:p w:rsidR="001241DD" w:rsidRPr="00316819" w:rsidRDefault="001241DD" w:rsidP="001241DD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5E2F17CA" wp14:editId="4FB09040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1241DD" w:rsidRPr="00E40F71" w:rsidRDefault="001241DD" w:rsidP="001241DD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7.15pt;margin-top:162.7pt;width:225pt;height:122.0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">
                <v:stroke joinstyle="round"/>
                <v:path arrowok="t"/>
                <v:textbox inset="3pt,3pt,3pt,3pt">
                  <w:txbxContent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="001241DD" w:rsidRPr="00E40F71" w:rsidRDefault="001241DD" w:rsidP="001241DD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AC85B" wp14:editId="2405347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r>
                                    <w:t>1/16/19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  <w:tr w:rsidR="001241DD" w:rsidRPr="00316819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41DD" w:rsidRPr="00316819" w:rsidRDefault="001241DD"/>
                              </w:tc>
                            </w:tr>
                          </w:tbl>
                          <w:p w:rsidR="001241DD" w:rsidRPr="00316819" w:rsidRDefault="001241DD" w:rsidP="001241DD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r>
                              <w:t>1/16/19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  <w:tr w:rsidR="001241DD" w:rsidRPr="00316819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41DD" w:rsidRPr="00316819" w:rsidRDefault="001241DD"/>
                        </w:tc>
                      </w:tr>
                    </w:tbl>
                    <w:p w:rsidR="001241DD" w:rsidRPr="00316819" w:rsidRDefault="001241DD" w:rsidP="001241DD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ind w:right="3780"/>
        <w:jc w:val="both"/>
        <w:rPr>
          <w:sz w:val="28"/>
        </w:rPr>
      </w:pPr>
    </w:p>
    <w:p w:rsidR="001241DD" w:rsidRPr="00316819" w:rsidRDefault="001241DD" w:rsidP="001241DD">
      <w:pPr>
        <w:rPr>
          <w:sz w:val="28"/>
        </w:rPr>
      </w:pPr>
      <w:r w:rsidRPr="00316819">
        <w:rPr>
          <w:sz w:val="28"/>
        </w:rPr>
        <w:t>Be it resolved by the Franciscan University Student Government (SG) that:</w:t>
      </w:r>
      <w:r>
        <w:rPr>
          <w:sz w:val="28"/>
        </w:rPr>
        <w:t xml:space="preserve"> $300.00 </w:t>
      </w:r>
      <w:proofErr w:type="gramStart"/>
      <w:r>
        <w:rPr>
          <w:sz w:val="28"/>
        </w:rPr>
        <w:t>be</w:t>
      </w:r>
      <w:proofErr w:type="gramEnd"/>
      <w:r>
        <w:rPr>
          <w:sz w:val="28"/>
        </w:rPr>
        <w:t xml:space="preserve"> allocated to pay for Chick-</w:t>
      </w:r>
      <w:proofErr w:type="spellStart"/>
      <w:r>
        <w:rPr>
          <w:sz w:val="28"/>
        </w:rPr>
        <w:t>Fil</w:t>
      </w:r>
      <w:proofErr w:type="spellEnd"/>
      <w:r>
        <w:rPr>
          <w:sz w:val="28"/>
        </w:rPr>
        <w:t>-A sandwiches for the All-Student Strategic Planning Meeting on January 22, 2019.</w:t>
      </w:r>
    </w:p>
    <w:p w:rsidR="001241DD" w:rsidRDefault="001241DD" w:rsidP="001241DD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</w:p>
    <w:p w:rsidR="001241DD" w:rsidRPr="00316819" w:rsidRDefault="001241DD" w:rsidP="001241DD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:rsidR="00114FDD" w:rsidRPr="001241DD" w:rsidRDefault="001241DD" w:rsidP="001241DD">
      <w:pPr>
        <w:pStyle w:val="ListParagraph"/>
        <w:numPr>
          <w:ilvl w:val="0"/>
          <w:numId w:val="1"/>
        </w:numPr>
        <w:spacing w:line="300" w:lineRule="auto"/>
      </w:pPr>
      <w:r>
        <w:rPr>
          <w:sz w:val="28"/>
          <w:szCs w:val="28"/>
        </w:rPr>
        <w:t>It is critical to have maximum participation by the student body in this event as the university continues to develop its strategic plan.</w:t>
      </w:r>
    </w:p>
    <w:p w:rsidR="001241DD" w:rsidRDefault="001241DD" w:rsidP="001241DD">
      <w:pPr>
        <w:pStyle w:val="ListParagraph"/>
        <w:numPr>
          <w:ilvl w:val="0"/>
          <w:numId w:val="1"/>
        </w:numPr>
        <w:spacing w:line="300" w:lineRule="auto"/>
      </w:pPr>
      <w:r>
        <w:rPr>
          <w:sz w:val="28"/>
          <w:szCs w:val="28"/>
        </w:rPr>
        <w:t>Chick-</w:t>
      </w:r>
      <w:proofErr w:type="spellStart"/>
      <w:r>
        <w:rPr>
          <w:sz w:val="28"/>
          <w:szCs w:val="28"/>
        </w:rPr>
        <w:t>Fil</w:t>
      </w:r>
      <w:proofErr w:type="spellEnd"/>
      <w:r>
        <w:rPr>
          <w:sz w:val="28"/>
          <w:szCs w:val="28"/>
        </w:rPr>
        <w:t xml:space="preserve">-A is an understood effective marketing tactic for university students especially at Franciscan. </w:t>
      </w:r>
    </w:p>
    <w:sectPr w:rsidR="001241DD" w:rsidSect="00D96708">
      <w:pgSz w:w="12240" w:h="15840"/>
      <w:pgMar w:top="900" w:right="1440" w:bottom="810" w:left="1440" w:header="62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3252"/>
    <w:multiLevelType w:val="hybridMultilevel"/>
    <w:tmpl w:val="857EDA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DD"/>
    <w:rsid w:val="00114FDD"/>
    <w:rsid w:val="001241DD"/>
    <w:rsid w:val="009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D"/>
    <w:rPr>
      <w:rFonts w:ascii="Times New Roman" w:eastAsia="ヒラギノ角ゴ Pro W3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241DD"/>
    <w:pPr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1241DD"/>
    <w:pPr>
      <w:keepNext/>
      <w:outlineLvl w:val="1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Heading11">
    <w:name w:val="Heading 11"/>
    <w:next w:val="Normal"/>
    <w:autoRedefine/>
    <w:rsid w:val="001241DD"/>
    <w:pPr>
      <w:keepNext/>
      <w:jc w:val="both"/>
      <w:outlineLvl w:val="0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rsid w:val="001241D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D"/>
    <w:rPr>
      <w:rFonts w:ascii="Times New Roman" w:eastAsia="ヒラギノ角ゴ Pro W3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241DD"/>
    <w:pPr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1241DD"/>
    <w:pPr>
      <w:keepNext/>
      <w:outlineLvl w:val="1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Heading11">
    <w:name w:val="Heading 11"/>
    <w:next w:val="Normal"/>
    <w:autoRedefine/>
    <w:rsid w:val="001241DD"/>
    <w:pPr>
      <w:keepNext/>
      <w:jc w:val="both"/>
      <w:outlineLvl w:val="0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rsid w:val="001241D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McKenna</dc:creator>
  <cp:keywords/>
  <dc:description/>
  <cp:lastModifiedBy>Morgan Leverenz</cp:lastModifiedBy>
  <cp:revision>2</cp:revision>
  <dcterms:created xsi:type="dcterms:W3CDTF">2019-01-14T16:31:00Z</dcterms:created>
  <dcterms:modified xsi:type="dcterms:W3CDTF">2019-01-14T16:31:00Z</dcterms:modified>
</cp:coreProperties>
</file>